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6A" w:rsidRDefault="00402C6A" w:rsidP="00402C6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Benoit Salvant</w:t>
      </w:r>
    </w:p>
    <w:p w:rsidR="00402C6A" w:rsidRDefault="00402C6A" w:rsidP="00402C6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19/01/2011</w:t>
      </w:r>
    </w:p>
    <w:p w:rsidR="00402C6A" w:rsidRDefault="00402C6A" w:rsidP="00402C6A">
      <w:pPr>
        <w:rPr>
          <w:rFonts w:ascii="Calibri" w:hAnsi="Calibri"/>
          <w:color w:val="1F497D"/>
          <w:sz w:val="22"/>
          <w:szCs w:val="22"/>
        </w:rPr>
      </w:pPr>
    </w:p>
    <w:p w:rsidR="00402C6A" w:rsidRDefault="00402C6A" w:rsidP="00402C6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Main current activities:</w:t>
      </w:r>
    </w:p>
    <w:p w:rsidR="00402C6A" w:rsidRDefault="00402C6A" w:rsidP="00402C6A">
      <w:pPr>
        <w:rPr>
          <w:rFonts w:ascii="Calibri" w:hAnsi="Calibri"/>
          <w:color w:val="1F497D"/>
          <w:sz w:val="22"/>
          <w:szCs w:val="22"/>
        </w:rPr>
      </w:pPr>
    </w:p>
    <w:p w:rsidR="00402C6A" w:rsidRPr="00402C6A" w:rsidRDefault="00402C6A" w:rsidP="00402C6A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MDs on single bunch with high intensity in SPS (with many </w:t>
      </w:r>
      <w:proofErr w:type="spellStart"/>
      <w:r>
        <w:rPr>
          <w:rFonts w:ascii="Calibri" w:hAnsi="Calibri"/>
          <w:color w:val="1F497D"/>
          <w:sz w:val="22"/>
          <w:szCs w:val="22"/>
        </w:rPr>
        <w:t>many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colleagues…)</w:t>
      </w:r>
    </w:p>
    <w:p w:rsidR="00402C6A" w:rsidRDefault="00402C6A" w:rsidP="00402C6A">
      <w:pPr>
        <w:pStyle w:val="ListParagraph"/>
        <w:numPr>
          <w:ilvl w:val="0"/>
          <w:numId w:val="3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nominal gamma transition: </w:t>
      </w:r>
    </w:p>
    <w:p w:rsidR="00402C6A" w:rsidRDefault="00402C6A" w:rsidP="00402C6A">
      <w:pPr>
        <w:pStyle w:val="ListParagraph"/>
        <w:numPr>
          <w:ilvl w:val="1"/>
          <w:numId w:val="3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achieved to store and accelerate more than 3e11 p/b, but large losses and transverse </w:t>
      </w:r>
      <w:proofErr w:type="spellStart"/>
      <w:r>
        <w:rPr>
          <w:rFonts w:ascii="Calibri" w:hAnsi="Calibri"/>
          <w:color w:val="1F497D"/>
          <w:sz w:val="22"/>
          <w:szCs w:val="22"/>
        </w:rPr>
        <w:t>emittance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blow up</w:t>
      </w:r>
    </w:p>
    <w:p w:rsidR="00402C6A" w:rsidRPr="00402C6A" w:rsidRDefault="00402C6A" w:rsidP="00402C6A">
      <w:pPr>
        <w:pStyle w:val="ListParagraph"/>
        <w:numPr>
          <w:ilvl w:val="1"/>
          <w:numId w:val="3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achieved to store and accelerate up to 2.3e11 p/b, with acceptable losses and transverse </w:t>
      </w:r>
      <w:proofErr w:type="spellStart"/>
      <w:r>
        <w:rPr>
          <w:rFonts w:ascii="Calibri" w:hAnsi="Calibri"/>
          <w:color w:val="1F497D"/>
          <w:sz w:val="22"/>
          <w:szCs w:val="22"/>
        </w:rPr>
        <w:t>emittance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blow up</w:t>
      </w:r>
    </w:p>
    <w:p w:rsidR="00402C6A" w:rsidRDefault="00402C6A" w:rsidP="00402C6A">
      <w:pPr>
        <w:pStyle w:val="ListParagraph"/>
        <w:numPr>
          <w:ilvl w:val="0"/>
          <w:numId w:val="3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lower gamma transition (idea of </w:t>
      </w:r>
      <w:proofErr w:type="spellStart"/>
      <w:r>
        <w:rPr>
          <w:rFonts w:ascii="Calibri" w:hAnsi="Calibri"/>
          <w:color w:val="1F497D"/>
          <w:sz w:val="22"/>
          <w:szCs w:val="22"/>
        </w:rPr>
        <w:t>Yannis</w:t>
      </w:r>
      <w:proofErr w:type="spellEnd"/>
      <w:r>
        <w:rPr>
          <w:rFonts w:ascii="Calibri" w:hAnsi="Calibri"/>
          <w:color w:val="1F497D"/>
          <w:sz w:val="22"/>
          <w:szCs w:val="22"/>
        </w:rPr>
        <w:t>)</w:t>
      </w:r>
    </w:p>
    <w:p w:rsidR="00402C6A" w:rsidRPr="00402C6A" w:rsidRDefault="00402C6A" w:rsidP="00402C6A">
      <w:pPr>
        <w:pStyle w:val="ListParagraph"/>
        <w:numPr>
          <w:ilvl w:val="1"/>
          <w:numId w:val="3"/>
        </w:numPr>
        <w:rPr>
          <w:rFonts w:ascii="Calibri" w:hAnsi="Calibri"/>
          <w:color w:val="1F497D"/>
          <w:sz w:val="22"/>
          <w:szCs w:val="22"/>
        </w:rPr>
      </w:pPr>
      <w:proofErr w:type="gramStart"/>
      <w:r>
        <w:rPr>
          <w:rFonts w:ascii="Calibri" w:hAnsi="Calibri"/>
          <w:color w:val="1F497D"/>
          <w:sz w:val="22"/>
          <w:szCs w:val="22"/>
        </w:rPr>
        <w:t>achieved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to store and accelerate up to 3e11 p/b, with acceptable losses and transverse </w:t>
      </w:r>
      <w:proofErr w:type="spellStart"/>
      <w:r>
        <w:rPr>
          <w:rFonts w:ascii="Calibri" w:hAnsi="Calibri"/>
          <w:color w:val="1F497D"/>
          <w:sz w:val="22"/>
          <w:szCs w:val="22"/>
        </w:rPr>
        <w:t>emittance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blow up. Longitudinal parameters should still be validated.</w:t>
      </w:r>
    </w:p>
    <w:p w:rsidR="00402C6A" w:rsidRPr="00402C6A" w:rsidRDefault="00402C6A" w:rsidP="00402C6A">
      <w:pPr>
        <w:ind w:left="2160"/>
        <w:rPr>
          <w:rFonts w:ascii="Calibri" w:hAnsi="Calibri"/>
          <w:color w:val="1F497D"/>
          <w:sz w:val="22"/>
          <w:szCs w:val="22"/>
        </w:rPr>
      </w:pPr>
    </w:p>
    <w:p w:rsidR="00402C6A" w:rsidRDefault="00402C6A" w:rsidP="00402C6A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HEADTAIL simulations of single bunch instabilities in LHC with </w:t>
      </w:r>
      <w:proofErr w:type="spellStart"/>
      <w:r>
        <w:rPr>
          <w:rFonts w:ascii="Calibri" w:hAnsi="Calibri"/>
          <w:color w:val="1F497D"/>
          <w:sz w:val="22"/>
          <w:szCs w:val="22"/>
        </w:rPr>
        <w:t>octupoles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</w:t>
      </w:r>
    </w:p>
    <w:p w:rsidR="00402C6A" w:rsidRDefault="00402C6A" w:rsidP="00402C6A">
      <w:pPr>
        <w:pStyle w:val="ListParagraph"/>
        <w:numPr>
          <w:ilvl w:val="0"/>
          <w:numId w:val="3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Order of magnitude of measured growth rate and damping with </w:t>
      </w:r>
      <w:proofErr w:type="spellStart"/>
      <w:r>
        <w:rPr>
          <w:rFonts w:ascii="Calibri" w:hAnsi="Calibri"/>
          <w:color w:val="1F497D"/>
          <w:sz w:val="22"/>
          <w:szCs w:val="22"/>
        </w:rPr>
        <w:t>octupoles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 reproduced by simulations</w:t>
      </w:r>
    </w:p>
    <w:p w:rsidR="00402C6A" w:rsidRPr="00402C6A" w:rsidRDefault="00402C6A" w:rsidP="00402C6A">
      <w:pPr>
        <w:ind w:left="1440"/>
        <w:rPr>
          <w:rFonts w:ascii="Calibri" w:hAnsi="Calibri"/>
          <w:color w:val="1F497D"/>
          <w:sz w:val="22"/>
          <w:szCs w:val="22"/>
        </w:rPr>
      </w:pPr>
    </w:p>
    <w:p w:rsidR="00402C6A" w:rsidRDefault="00402C6A" w:rsidP="00402C6A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Improvement of ZBASE for SPS and LHC</w:t>
      </w:r>
    </w:p>
    <w:p w:rsidR="00402C6A" w:rsidRPr="00402C6A" w:rsidRDefault="00402C6A" w:rsidP="00402C6A">
      <w:pPr>
        <w:pStyle w:val="ListParagraph"/>
        <w:numPr>
          <w:ilvl w:val="0"/>
          <w:numId w:val="3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Daily work on the base to improve reliability and operability</w:t>
      </w:r>
    </w:p>
    <w:p w:rsidR="00402C6A" w:rsidRDefault="00402C6A" w:rsidP="00402C6A">
      <w:pPr>
        <w:rPr>
          <w:rFonts w:ascii="Calibri" w:hAnsi="Calibri"/>
          <w:color w:val="1F497D"/>
          <w:sz w:val="22"/>
          <w:szCs w:val="22"/>
        </w:rPr>
      </w:pPr>
    </w:p>
    <w:p w:rsidR="00402C6A" w:rsidRDefault="00402C6A" w:rsidP="00402C6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Next steps:</w:t>
      </w:r>
    </w:p>
    <w:p w:rsidR="00402C6A" w:rsidRDefault="00402C6A" w:rsidP="00402C6A">
      <w:pPr>
        <w:rPr>
          <w:rFonts w:ascii="Calibri" w:hAnsi="Calibri"/>
          <w:color w:val="1F497D"/>
          <w:sz w:val="22"/>
          <w:szCs w:val="22"/>
        </w:rPr>
      </w:pPr>
    </w:p>
    <w:p w:rsidR="00402C6A" w:rsidRDefault="00402C6A" w:rsidP="00402C6A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Improve longitudinal impedance model with BE/RF (</w:t>
      </w:r>
      <w:proofErr w:type="spellStart"/>
      <w:r>
        <w:rPr>
          <w:rFonts w:ascii="Calibri" w:hAnsi="Calibri"/>
          <w:color w:val="1F497D"/>
          <w:sz w:val="22"/>
          <w:szCs w:val="22"/>
        </w:rPr>
        <w:t>Theodoros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and Elena)</w:t>
      </w:r>
    </w:p>
    <w:p w:rsidR="00402C6A" w:rsidRDefault="00402C6A" w:rsidP="00402C6A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HEADTAIL simulations of SPS with low gamma transition </w:t>
      </w:r>
    </w:p>
    <w:p w:rsidR="00402C6A" w:rsidRDefault="00402C6A" w:rsidP="00402C6A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MDs to monitor and minimize transverse </w:t>
      </w:r>
      <w:proofErr w:type="spellStart"/>
      <w:r>
        <w:rPr>
          <w:rFonts w:ascii="Calibri" w:hAnsi="Calibri"/>
          <w:color w:val="1F497D"/>
          <w:sz w:val="22"/>
          <w:szCs w:val="22"/>
        </w:rPr>
        <w:t>emittance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blow up for high intensity bunches</w:t>
      </w:r>
    </w:p>
    <w:p w:rsidR="00145EBC" w:rsidRDefault="00DC2EA4"/>
    <w:sectPr w:rsidR="00145EBC" w:rsidSect="00A20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61D16"/>
    <w:multiLevelType w:val="hybridMultilevel"/>
    <w:tmpl w:val="CF6E5300"/>
    <w:lvl w:ilvl="0" w:tplc="4202AAC4">
      <w:numFmt w:val="bullet"/>
      <w:lvlText w:val="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35A781C"/>
    <w:multiLevelType w:val="hybridMultilevel"/>
    <w:tmpl w:val="CCB82300"/>
    <w:lvl w:ilvl="0" w:tplc="C986BAEE">
      <w:numFmt w:val="bullet"/>
      <w:lvlText w:val="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1093B16"/>
    <w:multiLevelType w:val="hybridMultilevel"/>
    <w:tmpl w:val="64CA1D70"/>
    <w:lvl w:ilvl="0" w:tplc="05F6E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2C6A"/>
    <w:rsid w:val="000172EB"/>
    <w:rsid w:val="0003501E"/>
    <w:rsid w:val="00402C6A"/>
    <w:rsid w:val="00A204D7"/>
    <w:rsid w:val="00DC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C6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C6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bsalvant</dc:creator>
  <cp:keywords/>
  <dc:description/>
  <cp:lastModifiedBy>bsalvant</cp:lastModifiedBy>
  <cp:revision>1</cp:revision>
  <dcterms:created xsi:type="dcterms:W3CDTF">2011-01-20T11:15:00Z</dcterms:created>
  <dcterms:modified xsi:type="dcterms:W3CDTF">2011-01-20T11:25:00Z</dcterms:modified>
</cp:coreProperties>
</file>